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7"/>
      </w:tblGrid>
      <w:tr w:rsidR="00CE106B" w:rsidRPr="00CE106B" w14:paraId="415177ED" w14:textId="77777777" w:rsidTr="009E1E49">
        <w:trPr>
          <w:trHeight w:val="68"/>
        </w:trPr>
        <w:tc>
          <w:tcPr>
            <w:tcW w:w="10157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84EABC4" w14:textId="475E74D6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b/>
                <w:bCs/>
                <w:color w:val="auto"/>
                <w:sz w:val="21"/>
                <w:szCs w:val="21"/>
              </w:rPr>
              <w:t>別記様式第</w:t>
            </w:r>
            <w:r w:rsidR="000E4160" w:rsidRPr="00CE106B">
              <w:rPr>
                <w:b/>
                <w:bCs/>
                <w:color w:val="auto"/>
                <w:sz w:val="21"/>
                <w:szCs w:val="21"/>
              </w:rPr>
              <w:t>５</w:t>
            </w:r>
            <w:r w:rsidRPr="00CE106B">
              <w:rPr>
                <w:b/>
                <w:bCs/>
                <w:color w:val="auto"/>
                <w:sz w:val="21"/>
                <w:szCs w:val="21"/>
              </w:rPr>
              <w:t>号（第</w:t>
            </w:r>
            <w:r w:rsidR="00307142" w:rsidRPr="00CE106B">
              <w:rPr>
                <w:b/>
                <w:bCs/>
                <w:color w:val="auto"/>
                <w:sz w:val="21"/>
                <w:szCs w:val="21"/>
              </w:rPr>
              <w:t>８</w:t>
            </w:r>
            <w:r w:rsidR="00B25F48" w:rsidRPr="00CE106B">
              <w:rPr>
                <w:b/>
                <w:bCs/>
                <w:color w:val="auto"/>
                <w:sz w:val="21"/>
                <w:szCs w:val="21"/>
              </w:rPr>
              <w:t>の１</w:t>
            </w:r>
            <w:r w:rsidR="00A66B1D" w:rsidRPr="00CE106B">
              <w:rPr>
                <w:b/>
                <w:bCs/>
                <w:color w:val="auto"/>
                <w:sz w:val="21"/>
                <w:szCs w:val="21"/>
              </w:rPr>
              <w:t>及び第８の２</w:t>
            </w:r>
            <w:r w:rsidRPr="00CE106B">
              <w:rPr>
                <w:b/>
                <w:bCs/>
                <w:color w:val="auto"/>
                <w:sz w:val="21"/>
                <w:szCs w:val="21"/>
              </w:rPr>
              <w:t>関係）</w:t>
            </w:r>
          </w:p>
          <w:p w14:paraId="1CF84E8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CE88586" w14:textId="01C4B8D7" w:rsidR="00E0117E" w:rsidRPr="00CE106B" w:rsidRDefault="00307142" w:rsidP="00E0117E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令和</w:t>
            </w:r>
            <w:r w:rsidR="0009255E" w:rsidRPr="00CE106B">
              <w:rPr>
                <w:rFonts w:ascii="ＭＳ 明朝" w:hAnsi="ＭＳ 明朝"/>
                <w:color w:val="auto"/>
                <w:sz w:val="21"/>
                <w:szCs w:val="21"/>
              </w:rPr>
              <w:t>５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>年度</w:t>
            </w: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補正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 xml:space="preserve">　</w:t>
            </w:r>
            <w:r w:rsidR="007D136A" w:rsidRPr="00CE106B">
              <w:rPr>
                <w:rFonts w:ascii="ＭＳ 明朝" w:hAnsi="ＭＳ 明朝"/>
                <w:color w:val="auto"/>
                <w:sz w:val="21"/>
                <w:szCs w:val="21"/>
              </w:rPr>
              <w:t>外食</w:t>
            </w:r>
            <w:r w:rsidR="0009255E" w:rsidRPr="00CE106B">
              <w:rPr>
                <w:rFonts w:ascii="ＭＳ 明朝" w:hAnsi="ＭＳ 明朝"/>
                <w:color w:val="auto"/>
                <w:sz w:val="21"/>
                <w:szCs w:val="21"/>
              </w:rPr>
              <w:t>・中食産業持続的発展対策事業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>補助金</w:t>
            </w:r>
          </w:p>
          <w:p w14:paraId="3B7AE3E4" w14:textId="394DECB4" w:rsidR="0008657E" w:rsidRPr="00CE106B" w:rsidRDefault="0008657E" w:rsidP="0008657E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CE106B">
              <w:rPr>
                <w:rFonts w:ascii="ＭＳ 明朝" w:hAnsi="ＭＳ 明朝"/>
                <w:color w:val="auto"/>
                <w:sz w:val="20"/>
              </w:rPr>
              <w:t>（１ インクルーシブ対応や環境配慮の取組）</w:t>
            </w:r>
          </w:p>
          <w:p w14:paraId="7F575DA3" w14:textId="5ACFFDDF" w:rsidR="00E0117E" w:rsidRPr="00CE106B" w:rsidRDefault="00B25F48" w:rsidP="00E0117E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>実施結果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>報告書</w:t>
            </w:r>
          </w:p>
          <w:p w14:paraId="55B02F13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630AC54A" w14:textId="7FBB3929" w:rsidR="00E0117E" w:rsidRPr="00CE106B" w:rsidRDefault="00E0117E" w:rsidP="00A25CA3">
            <w:pPr>
              <w:ind w:leftChars="183" w:left="327" w:rightChars="155" w:right="277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番</w:t>
            </w:r>
            <w:r w:rsidRPr="00CE106B">
              <w:rPr>
                <w:color w:val="auto"/>
                <w:sz w:val="21"/>
                <w:szCs w:val="21"/>
              </w:rPr>
              <w:t xml:space="preserve">    </w:t>
            </w:r>
            <w:r w:rsidR="00B25F48" w:rsidRPr="00CE106B">
              <w:rPr>
                <w:rFonts w:hint="default"/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 xml:space="preserve">号　</w:t>
            </w:r>
          </w:p>
          <w:p w14:paraId="2F3F9C79" w14:textId="77777777" w:rsidR="00E0117E" w:rsidRPr="00CE106B" w:rsidRDefault="00E0117E" w:rsidP="00A25CA3">
            <w:pPr>
              <w:ind w:leftChars="183" w:left="327" w:rightChars="155" w:right="277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年</w:t>
            </w: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>月</w:t>
            </w:r>
            <w:r w:rsidRPr="00CE106B">
              <w:rPr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 xml:space="preserve">日　</w:t>
            </w:r>
          </w:p>
          <w:p w14:paraId="7FAFA717" w14:textId="418206AF" w:rsidR="00E0117E" w:rsidRPr="00CE106B" w:rsidRDefault="00B25F48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 xml:space="preserve">  株式会社</w:t>
            </w:r>
            <w:r w:rsidR="006D33EC" w:rsidRPr="00CE106B">
              <w:rPr>
                <w:rFonts w:ascii="ＭＳ 明朝" w:hAnsi="ＭＳ 明朝"/>
                <w:color w:val="auto"/>
                <w:sz w:val="21"/>
                <w:szCs w:val="21"/>
              </w:rPr>
              <w:t>日本能率協会コンサルティング</w:t>
            </w:r>
            <w:r w:rsidRPr="00CE106B">
              <w:rPr>
                <w:rFonts w:ascii="ＭＳ 明朝" w:hAnsi="ＭＳ 明朝"/>
                <w:color w:val="auto"/>
                <w:sz w:val="21"/>
                <w:szCs w:val="21"/>
              </w:rPr>
              <w:t xml:space="preserve">　代表取締役社長　殿</w:t>
            </w:r>
          </w:p>
          <w:p w14:paraId="45C06458" w14:textId="33BA62E6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00D65E56" w14:textId="1837A17A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      </w:t>
            </w:r>
            <w:r w:rsidR="00B25F48" w:rsidRPr="00CE106B">
              <w:rPr>
                <w:rFonts w:hint="default"/>
                <w:color w:val="auto"/>
                <w:sz w:val="21"/>
                <w:szCs w:val="21"/>
              </w:rPr>
              <w:t xml:space="preserve">  </w:t>
            </w:r>
            <w:r w:rsidRPr="00CE106B">
              <w:rPr>
                <w:color w:val="auto"/>
                <w:sz w:val="21"/>
                <w:szCs w:val="21"/>
              </w:rPr>
              <w:t>所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在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地</w:t>
            </w:r>
          </w:p>
          <w:p w14:paraId="3AEDBEF7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        </w:t>
            </w:r>
            <w:r w:rsidRPr="00CE106B">
              <w:rPr>
                <w:color w:val="auto"/>
                <w:sz w:val="21"/>
                <w:szCs w:val="21"/>
              </w:rPr>
              <w:t>団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体</w:t>
            </w: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color w:val="auto"/>
                <w:sz w:val="21"/>
                <w:szCs w:val="21"/>
              </w:rPr>
              <w:t>名</w:t>
            </w:r>
          </w:p>
          <w:p w14:paraId="4DC3ECA3" w14:textId="074C349F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                                               </w:t>
            </w:r>
            <w:r w:rsidRPr="00CE106B">
              <w:rPr>
                <w:color w:val="auto"/>
                <w:sz w:val="21"/>
                <w:szCs w:val="21"/>
              </w:rPr>
              <w:t>代表者氏名</w:t>
            </w:r>
            <w:r w:rsidR="00BD2EFB">
              <w:rPr>
                <w:color w:val="auto"/>
                <w:sz w:val="21"/>
                <w:szCs w:val="21"/>
              </w:rPr>
              <w:t xml:space="preserve">　　　　　　　　　　　　</w:t>
            </w:r>
            <w:r w:rsidR="00BD2EFB">
              <w:rPr>
                <w:rFonts w:hint="default"/>
                <w:color w:val="auto"/>
                <w:sz w:val="21"/>
                <w:szCs w:val="21"/>
              </w:rPr>
              <w:fldChar w:fldCharType="begin"/>
            </w:r>
            <w:r w:rsidR="00BD2EFB">
              <w:rPr>
                <w:rFonts w:hint="default"/>
                <w:color w:val="auto"/>
                <w:sz w:val="21"/>
                <w:szCs w:val="21"/>
              </w:rPr>
              <w:instrText xml:space="preserve"> </w:instrText>
            </w:r>
            <w:r w:rsidR="00BD2EFB">
              <w:rPr>
                <w:color w:val="auto"/>
                <w:sz w:val="21"/>
                <w:szCs w:val="21"/>
              </w:rPr>
              <w:instrText>eq \o\ac(</w:instrText>
            </w:r>
            <w:r w:rsidR="00BD2EFB">
              <w:rPr>
                <w:color w:val="auto"/>
                <w:sz w:val="21"/>
                <w:szCs w:val="21"/>
              </w:rPr>
              <w:instrText>○</w:instrText>
            </w:r>
            <w:r w:rsidR="00BD2EFB">
              <w:rPr>
                <w:color w:val="auto"/>
                <w:sz w:val="21"/>
                <w:szCs w:val="21"/>
              </w:rPr>
              <w:instrText>,</w:instrText>
            </w:r>
            <w:r w:rsidR="00BD2EFB" w:rsidRPr="00BD2EFB">
              <w:rPr>
                <w:rFonts w:ascii="ＭＳ 明朝"/>
                <w:color w:val="auto"/>
                <w:sz w:val="14"/>
                <w:szCs w:val="21"/>
              </w:rPr>
              <w:instrText>印</w:instrText>
            </w:r>
            <w:r w:rsidR="00BD2EFB">
              <w:rPr>
                <w:color w:val="auto"/>
                <w:sz w:val="21"/>
                <w:szCs w:val="21"/>
              </w:rPr>
              <w:instrText>)</w:instrText>
            </w:r>
            <w:r w:rsidR="00BD2EFB">
              <w:rPr>
                <w:rFonts w:hint="default"/>
                <w:color w:val="auto"/>
                <w:sz w:val="21"/>
                <w:szCs w:val="21"/>
              </w:rPr>
              <w:fldChar w:fldCharType="end"/>
            </w:r>
          </w:p>
          <w:p w14:paraId="705A0586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4892DD7D" w14:textId="3077938C" w:rsidR="00E0117E" w:rsidRPr="00CE106B" w:rsidRDefault="00E0117E" w:rsidP="0008657E">
            <w:pPr>
              <w:ind w:leftChars="183" w:left="327" w:rightChars="155" w:right="277" w:firstLineChars="100" w:firstLine="209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○○年○月○日付けをもって補助金の交付決定通知のあった事業について、交付決定通知の内容に従い実施したので、</w:t>
            </w:r>
            <w:r w:rsidR="00307142" w:rsidRPr="00CE106B">
              <w:rPr>
                <w:color w:val="auto"/>
                <w:sz w:val="21"/>
                <w:szCs w:val="21"/>
              </w:rPr>
              <w:t>令和</w:t>
            </w:r>
            <w:r w:rsidR="009E1E49" w:rsidRPr="00CE106B">
              <w:rPr>
                <w:color w:val="auto"/>
                <w:sz w:val="21"/>
                <w:szCs w:val="21"/>
              </w:rPr>
              <w:t>５</w:t>
            </w:r>
            <w:r w:rsidR="00B25F48" w:rsidRPr="00CE106B">
              <w:rPr>
                <w:color w:val="auto"/>
                <w:sz w:val="21"/>
                <w:szCs w:val="21"/>
              </w:rPr>
              <w:t>年度</w:t>
            </w:r>
            <w:r w:rsidR="00307142" w:rsidRPr="00CE106B">
              <w:rPr>
                <w:color w:val="auto"/>
                <w:sz w:val="21"/>
                <w:szCs w:val="21"/>
              </w:rPr>
              <w:t>補正</w:t>
            </w:r>
            <w:r w:rsidR="00307142" w:rsidRPr="00CE106B">
              <w:rPr>
                <w:color w:val="auto"/>
                <w:sz w:val="21"/>
                <w:szCs w:val="21"/>
              </w:rPr>
              <w:t xml:space="preserve"> </w:t>
            </w:r>
            <w:r w:rsidR="00B25F48" w:rsidRPr="00CE106B">
              <w:rPr>
                <w:color w:val="auto"/>
                <w:sz w:val="21"/>
                <w:szCs w:val="21"/>
              </w:rPr>
              <w:t>外食</w:t>
            </w:r>
            <w:r w:rsidR="009E1E49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="00B25F48" w:rsidRPr="00CE106B">
              <w:rPr>
                <w:color w:val="auto"/>
                <w:sz w:val="21"/>
                <w:szCs w:val="21"/>
              </w:rPr>
              <w:t>実施規程</w:t>
            </w:r>
            <w:r w:rsidR="0008657E" w:rsidRPr="00CE106B">
              <w:rPr>
                <w:color w:val="auto"/>
                <w:sz w:val="21"/>
                <w:szCs w:val="21"/>
              </w:rPr>
              <w:t>（</w:t>
            </w:r>
            <w:r w:rsidRPr="00CE106B">
              <w:rPr>
                <w:color w:val="auto"/>
                <w:sz w:val="21"/>
                <w:szCs w:val="21"/>
              </w:rPr>
              <w:t>第</w:t>
            </w:r>
            <w:r w:rsidR="00307142" w:rsidRPr="00CE106B">
              <w:rPr>
                <w:color w:val="auto"/>
                <w:sz w:val="21"/>
                <w:szCs w:val="21"/>
              </w:rPr>
              <w:t>８</w:t>
            </w:r>
            <w:r w:rsidR="00B25F48" w:rsidRPr="00CE106B">
              <w:rPr>
                <w:color w:val="auto"/>
                <w:sz w:val="21"/>
                <w:szCs w:val="21"/>
              </w:rPr>
              <w:t>の１</w:t>
            </w:r>
            <w:r w:rsidR="0008657E" w:rsidRPr="00CE106B">
              <w:rPr>
                <w:color w:val="auto"/>
                <w:sz w:val="21"/>
                <w:szCs w:val="21"/>
              </w:rPr>
              <w:t>／第８の２）</w:t>
            </w:r>
            <w:r w:rsidRPr="00CE106B">
              <w:rPr>
                <w:color w:val="auto"/>
                <w:sz w:val="21"/>
                <w:szCs w:val="21"/>
              </w:rPr>
              <w:t>の規定により、その</w:t>
            </w:r>
            <w:r w:rsidR="00B25F48" w:rsidRPr="00CE106B">
              <w:rPr>
                <w:color w:val="auto"/>
                <w:sz w:val="21"/>
                <w:szCs w:val="21"/>
              </w:rPr>
              <w:t>実施結果</w:t>
            </w:r>
            <w:r w:rsidRPr="00CE106B">
              <w:rPr>
                <w:color w:val="auto"/>
                <w:sz w:val="21"/>
                <w:szCs w:val="21"/>
              </w:rPr>
              <w:t>を報告する。</w:t>
            </w:r>
          </w:p>
          <w:p w14:paraId="23C89688" w14:textId="64FE03BB" w:rsidR="00B25F48" w:rsidRPr="00CE106B" w:rsidRDefault="00B25F48" w:rsidP="00A25CA3">
            <w:pPr>
              <w:ind w:leftChars="183" w:left="327" w:rightChars="155" w:right="277" w:firstLineChars="100" w:firstLine="209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また、併せて精算額として外食</w:t>
            </w:r>
            <w:r w:rsidR="009E1E49" w:rsidRPr="00CE106B">
              <w:rPr>
                <w:color w:val="auto"/>
                <w:sz w:val="21"/>
                <w:szCs w:val="21"/>
              </w:rPr>
              <w:t>・中食産業持続的発展対策事業</w:t>
            </w:r>
            <w:r w:rsidRPr="00CE106B">
              <w:rPr>
                <w:color w:val="auto"/>
                <w:sz w:val="21"/>
                <w:szCs w:val="21"/>
              </w:rPr>
              <w:t>補助金○○○円の交付を請求する。</w:t>
            </w:r>
          </w:p>
          <w:p w14:paraId="73B5716F" w14:textId="77777777" w:rsidR="00E0117E" w:rsidRPr="00CE106B" w:rsidRDefault="00E0117E" w:rsidP="00A25CA3">
            <w:pPr>
              <w:ind w:leftChars="183" w:left="327" w:rightChars="155" w:right="277"/>
              <w:rPr>
                <w:rFonts w:hint="default"/>
                <w:color w:val="auto"/>
                <w:sz w:val="21"/>
                <w:szCs w:val="21"/>
              </w:rPr>
            </w:pPr>
          </w:p>
          <w:p w14:paraId="12CD9C33" w14:textId="14A28A5C" w:rsidR="00E0117E" w:rsidRPr="00CE106B" w:rsidRDefault="00E0117E" w:rsidP="00C62E6B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記</w:t>
            </w:r>
          </w:p>
          <w:p w14:paraId="74EE0127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9AF30F3" w14:textId="4B96AD8C" w:rsidR="00E0117E" w:rsidRPr="00CE106B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１　事業の目的</w:t>
            </w:r>
          </w:p>
          <w:p w14:paraId="1EEF3965" w14:textId="61B52E10" w:rsidR="00C62E6B" w:rsidRDefault="00C62E6B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EB4FC04" w14:textId="00352E5A" w:rsidR="0067517F" w:rsidRDefault="0067517F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33FE0C7" w14:textId="77777777" w:rsidR="0067517F" w:rsidRPr="00CE106B" w:rsidRDefault="0067517F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0F5B6D1" w14:textId="318AB42A" w:rsidR="00E0117E" w:rsidRPr="00CE106B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２　事業の内容及び実績</w:t>
            </w:r>
          </w:p>
          <w:p w14:paraId="05835D13" w14:textId="149F00F9" w:rsidR="00C62E6B" w:rsidRDefault="00C62E6B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32F507A9" w14:textId="7D33BB0F" w:rsidR="0067517F" w:rsidRDefault="0067517F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449C2A9B" w14:textId="77777777" w:rsidR="0067517F" w:rsidRPr="00CE106B" w:rsidRDefault="0067517F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D732FE9" w14:textId="54F1435B" w:rsidR="00E0117E" w:rsidRPr="00CE106B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３　経費の配分及び負担区分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2"/>
              <w:gridCol w:w="843"/>
              <w:gridCol w:w="1894"/>
              <w:gridCol w:w="1617"/>
              <w:gridCol w:w="1240"/>
              <w:gridCol w:w="1129"/>
              <w:gridCol w:w="1240"/>
            </w:tblGrid>
            <w:tr w:rsidR="00CE106B" w:rsidRPr="00CE106B" w14:paraId="4F923028" w14:textId="77777777" w:rsidTr="0067517F">
              <w:trPr>
                <w:trHeight w:val="269"/>
                <w:jc w:val="center"/>
              </w:trPr>
              <w:tc>
                <w:tcPr>
                  <w:tcW w:w="14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E842256" w14:textId="3DDFE846" w:rsidR="0008657E" w:rsidRPr="00CE106B" w:rsidRDefault="0008657E" w:rsidP="008A5569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区　　分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D0E7BA9" w14:textId="4822427A" w:rsidR="0008657E" w:rsidRPr="00CE106B" w:rsidRDefault="0008657E" w:rsidP="008A5569">
                  <w:pPr>
                    <w:jc w:val="center"/>
                    <w:rPr>
                      <w:rFonts w:hAnsi="ＭＳ 明朝" w:hint="default"/>
                      <w:iCs/>
                      <w:color w:val="auto"/>
                      <w:spacing w:val="-1"/>
                      <w:szCs w:val="18"/>
                    </w:rPr>
                  </w:pPr>
                  <w:r w:rsidRPr="00CE106B">
                    <w:rPr>
                      <w:rFonts w:hAnsi="ＭＳ 明朝"/>
                      <w:iCs/>
                      <w:color w:val="auto"/>
                      <w:spacing w:val="-1"/>
                      <w:szCs w:val="18"/>
                    </w:rPr>
                    <w:t>費　　目</w:t>
                  </w:r>
                </w:p>
              </w:tc>
              <w:tc>
                <w:tcPr>
                  <w:tcW w:w="18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46BC887" w14:textId="44A586D8" w:rsidR="0008657E" w:rsidRPr="00CE106B" w:rsidRDefault="0008657E" w:rsidP="004B5C1F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color w:val="auto"/>
                      <w:szCs w:val="18"/>
                    </w:rPr>
                    <w:t>細　　目</w:t>
                  </w:r>
                </w:p>
              </w:tc>
              <w:tc>
                <w:tcPr>
                  <w:tcW w:w="16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A351D8E" w14:textId="3A345348" w:rsidR="0008657E" w:rsidRPr="00CE106B" w:rsidRDefault="0008657E" w:rsidP="008A5569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補助事業に</w:t>
                  </w:r>
                </w:p>
                <w:p w14:paraId="1E25FE0F" w14:textId="7DA4E6BF" w:rsidR="0008657E" w:rsidRPr="00CE106B" w:rsidRDefault="0008657E" w:rsidP="008A5569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要した経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費</w:t>
                  </w:r>
                </w:p>
                <w:p w14:paraId="629405E1" w14:textId="5BE1CB4D" w:rsidR="0008657E" w:rsidRPr="00CE106B" w:rsidRDefault="0008657E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（Ａ＋Ｂ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3B27349" w14:textId="77777777" w:rsidR="0008657E" w:rsidRPr="00CE106B" w:rsidRDefault="0008657E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負　担　区　分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D3BF0D1" w14:textId="5E48D294" w:rsidR="0008657E" w:rsidRPr="00CE106B" w:rsidRDefault="0008657E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備　　考</w:t>
                  </w:r>
                </w:p>
              </w:tc>
            </w:tr>
            <w:tr w:rsidR="00CE106B" w:rsidRPr="00CE106B" w14:paraId="62972C80" w14:textId="77777777" w:rsidTr="0067517F">
              <w:trPr>
                <w:trHeight w:val="461"/>
                <w:jc w:val="center"/>
              </w:trPr>
              <w:tc>
                <w:tcPr>
                  <w:tcW w:w="140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64E4B25" w14:textId="77777777" w:rsidR="0008657E" w:rsidRPr="00CE106B" w:rsidRDefault="000865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EAC28" w14:textId="77777777" w:rsidR="0008657E" w:rsidRPr="00CE106B" w:rsidRDefault="000865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8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28BB3" w14:textId="5CF1678F" w:rsidR="0008657E" w:rsidRPr="00CE106B" w:rsidRDefault="0008657E" w:rsidP="004B5C1F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6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4A59165" w14:textId="35F88E94" w:rsidR="0008657E" w:rsidRPr="00CE106B" w:rsidRDefault="000865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EC7D06C" w14:textId="46410CB9" w:rsidR="0008657E" w:rsidRPr="00CE106B" w:rsidRDefault="0008657E" w:rsidP="008A5569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国庫補助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金</w:t>
                  </w:r>
                </w:p>
                <w:p w14:paraId="2293751C" w14:textId="77777777" w:rsidR="0008657E" w:rsidRPr="00CE106B" w:rsidRDefault="0008657E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（Ａ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E007DA7" w14:textId="77777777" w:rsidR="0008657E" w:rsidRPr="00CE106B" w:rsidRDefault="0008657E" w:rsidP="008A5569">
                  <w:pPr>
                    <w:jc w:val="center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その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他</w:t>
                  </w:r>
                </w:p>
                <w:p w14:paraId="3238AFA5" w14:textId="77777777" w:rsidR="0008657E" w:rsidRPr="00CE106B" w:rsidRDefault="0008657E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>（Ｂ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3B71B17" w14:textId="77777777" w:rsidR="0008657E" w:rsidRPr="00CE106B" w:rsidRDefault="000865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67517F" w:rsidRPr="00CE106B" w14:paraId="2A1979B7" w14:textId="77777777" w:rsidTr="00BD2EFB">
              <w:trPr>
                <w:trHeight w:val="841"/>
                <w:jc w:val="center"/>
              </w:trPr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D7B39AF" w14:textId="2EB1B342" w:rsidR="0067517F" w:rsidRPr="0067517F" w:rsidRDefault="0067517F" w:rsidP="0067517F">
                  <w:pPr>
                    <w:ind w:left="358" w:hangingChars="200" w:hanging="358"/>
                    <w:jc w:val="left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ascii="ＭＳ 明朝" w:hAnsi="ＭＳ 明朝"/>
                      <w:color w:val="auto"/>
                      <w:szCs w:val="18"/>
                    </w:rPr>
                    <w:t>１　インクルーシブ対応や環境配慮の取組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00524A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36D9822" w14:textId="6F3C010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事業費</w:t>
                  </w:r>
                </w:p>
                <w:p w14:paraId="5E723C06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F758CB1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3BA34C53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2B3E6D2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AAAB186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169341B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C00B2CC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1D7FE6D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648458F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3DA14E00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703A21AD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12AD539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342AA6C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人件費</w:t>
                  </w:r>
                </w:p>
                <w:p w14:paraId="0F90CC5A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0FC52D7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CFA36F8" w14:textId="2B02DA26" w:rsidR="0067517F" w:rsidRPr="00CE106B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1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8DEE1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3468FA82" w14:textId="6361DEB0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施設改修費</w:t>
                  </w:r>
                </w:p>
                <w:p w14:paraId="3A5F1276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機械・器具等の導入費</w:t>
                  </w:r>
                </w:p>
                <w:p w14:paraId="6C540C69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技術導入費</w:t>
                  </w:r>
                </w:p>
                <w:p w14:paraId="6F6D0649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印刷製本費</w:t>
                  </w:r>
                </w:p>
                <w:p w14:paraId="44971F52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広告掲載料</w:t>
                  </w:r>
                </w:p>
                <w:p w14:paraId="74996FEB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謝金</w:t>
                  </w:r>
                </w:p>
                <w:p w14:paraId="3D677020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旅費</w:t>
                  </w:r>
                </w:p>
                <w:p w14:paraId="444548E0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手数料</w:t>
                  </w:r>
                </w:p>
                <w:p w14:paraId="31099DA1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通信運搬費</w:t>
                  </w:r>
                </w:p>
                <w:p w14:paraId="58F104AD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賃借料および使用料</w:t>
                  </w:r>
                </w:p>
                <w:p w14:paraId="314D3CDC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消耗品費</w:t>
                  </w:r>
                </w:p>
                <w:p w14:paraId="7B249FDB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役務費</w:t>
                  </w:r>
                </w:p>
                <w:p w14:paraId="47158FE4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13DF712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人件費</w:t>
                  </w:r>
                </w:p>
                <w:p w14:paraId="613C2DD3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賃金</w:t>
                  </w:r>
                </w:p>
                <w:p w14:paraId="5CB6F202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7A5DEB5" w14:textId="716F2851" w:rsidR="0067517F" w:rsidRPr="00CE106B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B60B3CF" w14:textId="7A3613E3" w:rsidR="0067517F" w:rsidRPr="00CE106B" w:rsidRDefault="0067517F" w:rsidP="00675C95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lastRenderedPageBreak/>
                    <w:t>円</w:t>
                  </w:r>
                </w:p>
                <w:p w14:paraId="67DEDFBE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C3A6A2A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807CDEA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E7338D6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55857BD" w14:textId="77777777" w:rsidR="0067517F" w:rsidRPr="00CE106B" w:rsidRDefault="0067517F" w:rsidP="00675C95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492ABA03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72EE274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CB23C0E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CB6BC9A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96E3FC8" w14:textId="77777777" w:rsidR="0067517F" w:rsidRPr="00CE106B" w:rsidRDefault="0067517F" w:rsidP="00675C95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35919B59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E0167F2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6FD74C0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474A851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A69F89A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0CCD645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D44F893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A00DB45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1DE8C4EE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5D7904B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39C738B5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AD738B8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1DA7B0D4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5378184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7D70903F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625AC549" w14:textId="1F0951B3" w:rsidR="0067517F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3900795" w14:textId="077FCAE1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F4F59DC" w14:textId="77777777" w:rsidR="0067517F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2372CAE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9B9EE4C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3CF7A058" w14:textId="77777777" w:rsidR="0067517F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352C9ED" w14:textId="656AA47E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</w:tc>
            </w:tr>
            <w:tr w:rsidR="0067517F" w:rsidRPr="00CE106B" w14:paraId="3804E0CA" w14:textId="77777777" w:rsidTr="0067517F">
              <w:trPr>
                <w:trHeight w:val="492"/>
                <w:jc w:val="center"/>
              </w:trPr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E5F3B8C" w14:textId="77777777" w:rsidR="0067517F" w:rsidRPr="00CE106B" w:rsidRDefault="0067517F" w:rsidP="0067517F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lastRenderedPageBreak/>
                    <w:t>合　　　計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EC61D3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1D05CA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67C2A13" w14:textId="015D8752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466E7EE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ADC64CF" w14:textId="77777777" w:rsidR="0067517F" w:rsidRPr="00CE106B" w:rsidRDefault="0067517F" w:rsidP="00675C95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41440C1" w14:textId="14551235" w:rsidR="0067517F" w:rsidRPr="00CE106B" w:rsidRDefault="00BD2EFB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</w:tc>
            </w:tr>
          </w:tbl>
          <w:p w14:paraId="2E307376" w14:textId="77777777" w:rsidR="00E0117E" w:rsidRPr="00CE106B" w:rsidRDefault="00E0117E" w:rsidP="00A25CA3">
            <w:pPr>
              <w:ind w:leftChars="300" w:left="955" w:rightChars="234" w:right="419" w:hangingChars="200" w:hanging="418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（注）備考欄には、消費税仕入控除税額を減額した場合は「減額した金額○○○円」を、同税額がない場合は「該当なし」を、同税額が明らかでない場合には「含税額」をそれぞれ記入すること。</w:t>
            </w:r>
          </w:p>
          <w:p w14:paraId="13CA33B0" w14:textId="77777777" w:rsidR="00E0117E" w:rsidRPr="00CE106B" w:rsidRDefault="00E0117E" w:rsidP="00E0117E">
            <w:pPr>
              <w:ind w:left="418" w:hangingChars="200" w:hanging="418"/>
              <w:rPr>
                <w:rFonts w:hint="default"/>
                <w:color w:val="auto"/>
                <w:sz w:val="21"/>
                <w:szCs w:val="21"/>
              </w:rPr>
            </w:pPr>
          </w:p>
          <w:p w14:paraId="4F2D94CB" w14:textId="01DA668C" w:rsidR="00E0117E" w:rsidRPr="00CE106B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４　事業の完了年月日　　　　　　○○年○○月○○日</w:t>
            </w:r>
          </w:p>
          <w:p w14:paraId="235FB733" w14:textId="77777777" w:rsidR="00030586" w:rsidRPr="00CE106B" w:rsidRDefault="00030586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22B20FE2" w14:textId="70343496" w:rsidR="00E0117E" w:rsidRPr="00CE106B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５　収支精算</w:t>
            </w:r>
          </w:p>
          <w:p w14:paraId="2418064D" w14:textId="35E68C67" w:rsidR="00E0117E" w:rsidRPr="00CE106B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  </w:t>
            </w:r>
            <w:r w:rsidR="00E0117E" w:rsidRPr="00CE106B">
              <w:rPr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rFonts w:ascii="ＭＳ 明朝" w:hAnsi="ＭＳ 明朝"/>
                <w:color w:val="auto"/>
                <w:sz w:val="21"/>
                <w:szCs w:val="21"/>
              </w:rPr>
              <w:t>(1)</w:t>
            </w:r>
            <w:r w:rsidR="00E0117E" w:rsidRPr="00CE106B">
              <w:rPr>
                <w:color w:val="auto"/>
                <w:sz w:val="21"/>
                <w:szCs w:val="21"/>
              </w:rPr>
              <w:t>収入の部</w:t>
            </w:r>
          </w:p>
          <w:tbl>
            <w:tblPr>
              <w:tblW w:w="0" w:type="auto"/>
              <w:tblInd w:w="57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  <w:gridCol w:w="1559"/>
              <w:gridCol w:w="1559"/>
              <w:gridCol w:w="1346"/>
              <w:gridCol w:w="1347"/>
              <w:gridCol w:w="1512"/>
            </w:tblGrid>
            <w:tr w:rsidR="00CE106B" w:rsidRPr="00CE106B" w14:paraId="2BC31848" w14:textId="77777777" w:rsidTr="0067517F">
              <w:trPr>
                <w:trHeight w:val="331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8B69076" w14:textId="77777777" w:rsidR="00E0117E" w:rsidRPr="00CE106B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50102727" w14:textId="4E2A664D" w:rsidR="00E0117E" w:rsidRPr="00CE106B" w:rsidRDefault="00E0117E" w:rsidP="00B25F48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区</w:t>
                  </w:r>
                  <w:r w:rsidR="00B25F48" w:rsidRPr="00CE106B">
                    <w:rPr>
                      <w:rFonts w:hAnsi="ＭＳ 明朝"/>
                      <w:color w:val="auto"/>
                      <w:szCs w:val="18"/>
                    </w:rPr>
                    <w:t xml:space="preserve"> </w:t>
                  </w:r>
                  <w:r w:rsidR="00B25F48" w:rsidRPr="00CE106B">
                    <w:rPr>
                      <w:rFonts w:hAnsi="ＭＳ 明朝" w:hint="default"/>
                      <w:color w:val="auto"/>
                      <w:szCs w:val="18"/>
                    </w:rPr>
                    <w:t xml:space="preserve">   </w:t>
                  </w:r>
                  <w:r w:rsidRPr="00CE106B">
                    <w:rPr>
                      <w:rFonts w:hAnsi="ＭＳ 明朝"/>
                      <w:color w:val="auto"/>
                      <w:szCs w:val="18"/>
                    </w:rPr>
                    <w:t>分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6BAF104" w14:textId="77777777" w:rsidR="00E0117E" w:rsidRPr="00CE106B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CBCE4DF" w14:textId="77777777" w:rsidR="00E0117E" w:rsidRPr="00CE106B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本年度精算額</w:t>
                  </w:r>
                </w:p>
                <w:p w14:paraId="15A4FE41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5BAC2C6" w14:textId="77777777" w:rsidR="00E0117E" w:rsidRPr="00CE106B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8CF2ADB" w14:textId="77777777" w:rsidR="00E0117E" w:rsidRPr="00CE106B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本年度予算額</w:t>
                  </w:r>
                </w:p>
                <w:p w14:paraId="5EABD006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058666D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比</w:t>
                  </w: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較</w:t>
                  </w: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増</w:t>
                  </w: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減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A5E1AD2" w14:textId="77777777" w:rsidR="00E0117E" w:rsidRPr="00CE106B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6737BF1B" w14:textId="77777777" w:rsidR="00E0117E" w:rsidRPr="00CE106B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備考</w:t>
                  </w:r>
                </w:p>
                <w:p w14:paraId="60AB6EB6" w14:textId="77777777" w:rsidR="00E0117E" w:rsidRPr="00CE106B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CE106B" w:rsidRPr="00CE106B" w14:paraId="731D861E" w14:textId="77777777" w:rsidTr="0067517F">
              <w:trPr>
                <w:trHeight w:val="663"/>
              </w:trPr>
              <w:tc>
                <w:tcPr>
                  <w:tcW w:w="20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68745AA" w14:textId="77777777" w:rsidR="00E0117E" w:rsidRPr="00CE106B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E887DD9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550C7AD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708E328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増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AFF4EED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減</w:t>
                  </w:r>
                </w:p>
              </w:tc>
              <w:tc>
                <w:tcPr>
                  <w:tcW w:w="151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F8381F5" w14:textId="77777777" w:rsidR="00E0117E" w:rsidRPr="00CE106B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CE106B" w:rsidRPr="00CE106B" w14:paraId="456A8F72" w14:textId="77777777" w:rsidTr="0067517F">
              <w:trPr>
                <w:trHeight w:val="953"/>
              </w:trPr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EAF1F50" w14:textId="77777777" w:rsidR="00E0117E" w:rsidRPr="00CE106B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2F5127FD" w14:textId="08E9D3DE" w:rsidR="00E0117E" w:rsidRPr="00CE106B" w:rsidRDefault="00E0117E" w:rsidP="00E0117E">
                  <w:pPr>
                    <w:ind w:left="418" w:hangingChars="200" w:hanging="418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１　国庫補助金</w:t>
                  </w:r>
                </w:p>
                <w:p w14:paraId="2EB031B1" w14:textId="483647A1" w:rsidR="00E0117E" w:rsidRPr="0067517F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２　その他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86F1B3C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19748EA9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49893E6" w14:textId="5676BAE4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C6EB8B1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3EB04BD9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119AD69" w14:textId="45ECD4D6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11E828B" w14:textId="77777777" w:rsidR="00E0117E" w:rsidRPr="00CE106B" w:rsidRDefault="00E0117E" w:rsidP="00BD2EFB">
                  <w:pPr>
                    <w:jc w:val="right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0A82C978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A091DEE" w14:textId="11D28D09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ACDE90A" w14:textId="77777777" w:rsidR="00E0117E" w:rsidRPr="00CE106B" w:rsidRDefault="00E0117E" w:rsidP="00BD2EFB">
                  <w:pPr>
                    <w:jc w:val="right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6871D33C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9EFF6F7" w14:textId="29AED3F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5E25293" w14:textId="77777777" w:rsidR="00E0117E" w:rsidRPr="00CE106B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6869A02" w14:textId="3755398D" w:rsidR="00E0117E" w:rsidRPr="00CE106B" w:rsidRDefault="0067517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220F52E" w14:textId="493BE633" w:rsidR="00E0117E" w:rsidRPr="00CE106B" w:rsidRDefault="0067517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</w:tc>
            </w:tr>
            <w:tr w:rsidR="00CE106B" w:rsidRPr="00CE106B" w14:paraId="6DA0FA9D" w14:textId="77777777" w:rsidTr="0067517F">
              <w:trPr>
                <w:trHeight w:val="318"/>
              </w:trPr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40DE8ED" w14:textId="4C077340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合</w:t>
                  </w:r>
                  <w:r w:rsidR="007F69EB" w:rsidRPr="00CE106B">
                    <w:rPr>
                      <w:rFonts w:hAnsi="ＭＳ 明朝"/>
                      <w:color w:val="auto"/>
                      <w:szCs w:val="18"/>
                    </w:rPr>
                    <w:t xml:space="preserve"> </w:t>
                  </w:r>
                  <w:r w:rsidR="007F69EB" w:rsidRPr="00CE106B">
                    <w:rPr>
                      <w:rFonts w:hAnsi="ＭＳ 明朝" w:hint="default"/>
                      <w:color w:val="auto"/>
                      <w:szCs w:val="18"/>
                    </w:rPr>
                    <w:t xml:space="preserve">   </w:t>
                  </w:r>
                  <w:r w:rsidRPr="00CE106B">
                    <w:rPr>
                      <w:rFonts w:hAnsi="ＭＳ 明朝"/>
                      <w:color w:val="auto"/>
                      <w:szCs w:val="18"/>
                    </w:rPr>
                    <w:t>計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4AD94C7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2317779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EC14D59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8C13ADA" w14:textId="77777777" w:rsidR="00E0117E" w:rsidRPr="00CE106B" w:rsidRDefault="00E0117E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7FBB022" w14:textId="1B229405" w:rsidR="00E0117E" w:rsidRPr="00CE106B" w:rsidRDefault="00BD2EFB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</w:tc>
            </w:tr>
          </w:tbl>
          <w:p w14:paraId="53BB5950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55E2AB4" w14:textId="607E2851" w:rsidR="00E0117E" w:rsidRPr="00CE106B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  </w:t>
            </w:r>
            <w:r w:rsidR="00E0117E" w:rsidRPr="00CE106B">
              <w:rPr>
                <w:color w:val="auto"/>
                <w:sz w:val="21"/>
                <w:szCs w:val="21"/>
              </w:rPr>
              <w:t xml:space="preserve"> </w:t>
            </w:r>
            <w:r w:rsidR="00C62E6B" w:rsidRPr="00CE106B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="00C62E6B" w:rsidRPr="00CE106B">
              <w:rPr>
                <w:rFonts w:ascii="ＭＳ 明朝" w:hAnsi="ＭＳ 明朝" w:hint="default"/>
                <w:color w:val="auto"/>
                <w:sz w:val="21"/>
                <w:szCs w:val="21"/>
              </w:rPr>
              <w:t>2</w:t>
            </w:r>
            <w:r w:rsidR="00C62E6B" w:rsidRPr="00CE106B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="00E0117E" w:rsidRPr="00CE106B">
              <w:rPr>
                <w:color w:val="auto"/>
                <w:sz w:val="21"/>
                <w:szCs w:val="21"/>
              </w:rPr>
              <w:t>支出の部</w:t>
            </w:r>
          </w:p>
          <w:tbl>
            <w:tblPr>
              <w:tblW w:w="0" w:type="auto"/>
              <w:tblInd w:w="57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  <w:gridCol w:w="1559"/>
              <w:gridCol w:w="1559"/>
              <w:gridCol w:w="1346"/>
              <w:gridCol w:w="1347"/>
              <w:gridCol w:w="1476"/>
            </w:tblGrid>
            <w:tr w:rsidR="00CE106B" w:rsidRPr="00CE106B" w14:paraId="57FC16CC" w14:textId="77777777" w:rsidTr="0067517F">
              <w:trPr>
                <w:trHeight w:val="431"/>
              </w:trPr>
              <w:tc>
                <w:tcPr>
                  <w:tcW w:w="20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89910A9" w14:textId="77777777" w:rsidR="00E0117E" w:rsidRPr="00CE106B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61F08BDE" w14:textId="1E0F901A" w:rsidR="00E0117E" w:rsidRPr="00CE106B" w:rsidRDefault="004B5C1F" w:rsidP="004B5C1F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細　目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432A162" w14:textId="77777777" w:rsidR="00E0117E" w:rsidRPr="00CE106B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5660F5C" w14:textId="77777777" w:rsidR="00E0117E" w:rsidRPr="00CE106B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本年度精算額</w:t>
                  </w:r>
                </w:p>
                <w:p w14:paraId="3767FF55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BBB4196" w14:textId="77777777" w:rsidR="00E0117E" w:rsidRPr="00CE106B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9CFEBF0" w14:textId="77777777" w:rsidR="00E0117E" w:rsidRPr="00CE106B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本年度予算額</w:t>
                  </w:r>
                </w:p>
                <w:p w14:paraId="489B24DD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2E2017D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比</w:t>
                  </w: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較</w:t>
                  </w: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増</w:t>
                  </w:r>
                  <w:r w:rsidRPr="00CE106B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減</w:t>
                  </w:r>
                </w:p>
              </w:tc>
              <w:tc>
                <w:tcPr>
                  <w:tcW w:w="1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35FCBAA" w14:textId="77777777" w:rsidR="00E0117E" w:rsidRPr="00CE106B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7D14F586" w14:textId="77777777" w:rsidR="00E0117E" w:rsidRPr="00CE106B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備考</w:t>
                  </w:r>
                </w:p>
                <w:p w14:paraId="281C1270" w14:textId="77777777" w:rsidR="00E0117E" w:rsidRPr="00CE106B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CE106B" w:rsidRPr="00CE106B" w14:paraId="44BC7126" w14:textId="77777777" w:rsidTr="0067517F">
              <w:trPr>
                <w:trHeight w:val="335"/>
              </w:trPr>
              <w:tc>
                <w:tcPr>
                  <w:tcW w:w="201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D036E37" w14:textId="77777777" w:rsidR="00E0117E" w:rsidRPr="00CE106B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7A83995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BB5B782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54DE0C6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増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7B4F101" w14:textId="77777777" w:rsidR="00E0117E" w:rsidRPr="00CE106B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減</w:t>
                  </w:r>
                </w:p>
              </w:tc>
              <w:tc>
                <w:tcPr>
                  <w:tcW w:w="14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38EB4D6" w14:textId="77777777" w:rsidR="00E0117E" w:rsidRPr="00CE106B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67517F" w:rsidRPr="00CE106B" w14:paraId="365B7AF4" w14:textId="77777777" w:rsidTr="0067517F">
              <w:trPr>
                <w:trHeight w:val="1037"/>
              </w:trPr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D36FE3F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31C48377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施設改修費</w:t>
                  </w:r>
                </w:p>
                <w:p w14:paraId="5AF43822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機械・器具等の導入費</w:t>
                  </w:r>
                </w:p>
                <w:p w14:paraId="661A4A43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技術導入費</w:t>
                  </w:r>
                </w:p>
                <w:p w14:paraId="199FEB59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印刷製本費</w:t>
                  </w:r>
                </w:p>
                <w:p w14:paraId="2714643D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広告掲載料</w:t>
                  </w:r>
                </w:p>
                <w:p w14:paraId="545646C2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謝金</w:t>
                  </w:r>
                </w:p>
                <w:p w14:paraId="0CE56F13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旅費</w:t>
                  </w:r>
                </w:p>
                <w:p w14:paraId="58E2E346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手数料</w:t>
                  </w:r>
                </w:p>
                <w:p w14:paraId="1335D730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通信運搬費</w:t>
                  </w:r>
                </w:p>
                <w:p w14:paraId="138D0F5A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賃借料および使用料</w:t>
                  </w:r>
                </w:p>
                <w:p w14:paraId="2592AB0A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消耗品費</w:t>
                  </w:r>
                </w:p>
                <w:p w14:paraId="06B87315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役務費</w:t>
                  </w:r>
                </w:p>
                <w:p w14:paraId="6D2394F0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915B0C1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人件費</w:t>
                  </w:r>
                </w:p>
                <w:p w14:paraId="202A8F71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賃金</w:t>
                  </w:r>
                </w:p>
                <w:p w14:paraId="1BCDA5CA" w14:textId="77777777" w:rsidR="0067517F" w:rsidRDefault="0067517F" w:rsidP="0067517F">
                  <w:pPr>
                    <w:jc w:val="left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3FF65E7" w14:textId="3B5DF1A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7F50D7C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0F6E68C5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9B606AA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72A6AF7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31568350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D3D5DFA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64B3169" w14:textId="77777777" w:rsidR="0067517F" w:rsidRPr="00CE106B" w:rsidRDefault="0067517F" w:rsidP="00BD2EFB">
                  <w:pPr>
                    <w:jc w:val="right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6DB37111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4C67F96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E196B32" w14:textId="77777777" w:rsidR="0067517F" w:rsidRPr="00CE106B" w:rsidRDefault="0067517F" w:rsidP="00BD2EFB">
                  <w:pPr>
                    <w:jc w:val="right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CE106B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50321E80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EA183DA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54C2687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9FB0121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D671738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6F29D15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480EB06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0C50818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21D43C10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66110641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3629EC27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15571FB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6026D8B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663152A6" w14:textId="77777777" w:rsidR="0067517F" w:rsidRPr="00CE106B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756EC4D5" w14:textId="020CC836" w:rsidR="0067517F" w:rsidRPr="0067517F" w:rsidRDefault="00BD2EFB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4A1B20C8" w14:textId="77777777" w:rsidR="0067517F" w:rsidRDefault="0067517F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6178DDF" w14:textId="77777777" w:rsidR="00BD2EFB" w:rsidRDefault="00BD2EFB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0782A7AE" w14:textId="77777777" w:rsidR="00BD2EFB" w:rsidRDefault="00BD2EFB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  <w:p w14:paraId="30559E05" w14:textId="77777777" w:rsidR="00BD2EFB" w:rsidRDefault="00BD2EFB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6B98622" w14:textId="5F9BFC82" w:rsidR="00BD2EFB" w:rsidRPr="00CE106B" w:rsidRDefault="00BD2EFB" w:rsidP="0067517F">
                  <w:pPr>
                    <w:rPr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</w:p>
              </w:tc>
            </w:tr>
            <w:tr w:rsidR="0067517F" w:rsidRPr="00CE106B" w14:paraId="4DF4B9A4" w14:textId="77777777" w:rsidTr="0067517F">
              <w:trPr>
                <w:trHeight w:val="331"/>
              </w:trPr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E88A9BF" w14:textId="67712F19" w:rsidR="0067517F" w:rsidRPr="00CE106B" w:rsidRDefault="0067517F" w:rsidP="0067517F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CE106B">
                    <w:rPr>
                      <w:rFonts w:hAnsi="ＭＳ 明朝"/>
                      <w:color w:val="auto"/>
                      <w:szCs w:val="18"/>
                    </w:rPr>
                    <w:t>合</w:t>
                  </w:r>
                  <w:r w:rsidRPr="00CE106B">
                    <w:rPr>
                      <w:rFonts w:hAnsi="ＭＳ 明朝"/>
                      <w:color w:val="auto"/>
                      <w:szCs w:val="18"/>
                    </w:rPr>
                    <w:t xml:space="preserve"> </w:t>
                  </w:r>
                  <w:r w:rsidRPr="00CE106B">
                    <w:rPr>
                      <w:rFonts w:hAnsi="ＭＳ 明朝" w:hint="default"/>
                      <w:color w:val="auto"/>
                      <w:szCs w:val="18"/>
                    </w:rPr>
                    <w:t xml:space="preserve">   </w:t>
                  </w:r>
                  <w:r w:rsidRPr="00CE106B">
                    <w:rPr>
                      <w:rFonts w:hAnsi="ＭＳ 明朝"/>
                      <w:color w:val="auto"/>
                      <w:szCs w:val="18"/>
                    </w:rPr>
                    <w:t>計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BE4ECB1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858EFC8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6F3AF50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D9959DE" w14:textId="77777777" w:rsidR="0067517F" w:rsidRPr="00CE106B" w:rsidRDefault="0067517F" w:rsidP="00BD2EFB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F197044" w14:textId="7E32E722" w:rsidR="0067517F" w:rsidRPr="00CE106B" w:rsidRDefault="00BD2EFB" w:rsidP="0067517F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該当なし</w:t>
                  </w:r>
                  <w:bookmarkStart w:id="0" w:name="_GoBack"/>
                  <w:bookmarkEnd w:id="0"/>
                </w:p>
              </w:tc>
            </w:tr>
          </w:tbl>
          <w:p w14:paraId="4082B9B8" w14:textId="3D668973" w:rsidR="00E0117E" w:rsidRPr="00CE106B" w:rsidRDefault="00E0117E" w:rsidP="00E0117E">
            <w:pPr>
              <w:ind w:firstLineChars="300" w:firstLine="627"/>
              <w:rPr>
                <w:rFonts w:hint="default"/>
                <w:color w:val="auto"/>
                <w:sz w:val="21"/>
                <w:szCs w:val="21"/>
              </w:rPr>
            </w:pPr>
          </w:p>
          <w:p w14:paraId="721BAC52" w14:textId="7777777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2AAEB5E2" w14:textId="3EF47E08" w:rsidR="00E0117E" w:rsidRPr="00CE106B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 xml:space="preserve"> </w:t>
            </w:r>
            <w:r w:rsidRPr="00CE106B"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CE106B">
              <w:rPr>
                <w:color w:val="auto"/>
                <w:sz w:val="21"/>
                <w:szCs w:val="21"/>
              </w:rPr>
              <w:t>６　添付書類</w:t>
            </w:r>
          </w:p>
          <w:p w14:paraId="729998CF" w14:textId="3C067E67" w:rsidR="00E0117E" w:rsidRPr="00CE106B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9882DF8" w14:textId="7707C35B" w:rsidR="00E0117E" w:rsidRPr="00CE106B" w:rsidRDefault="00E0117E" w:rsidP="00A25CA3">
            <w:pPr>
              <w:ind w:leftChars="104" w:left="1022" w:rightChars="155" w:right="277" w:hangingChars="400" w:hanging="836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t>（注）１　この</w:t>
            </w:r>
            <w:r w:rsidR="00B25F48" w:rsidRPr="00CE106B">
              <w:rPr>
                <w:color w:val="auto"/>
                <w:sz w:val="21"/>
                <w:szCs w:val="21"/>
              </w:rPr>
              <w:t>実施結果</w:t>
            </w:r>
            <w:r w:rsidRPr="00CE106B">
              <w:rPr>
                <w:color w:val="auto"/>
                <w:sz w:val="21"/>
                <w:szCs w:val="21"/>
              </w:rPr>
              <w:t>報告書は、当該報告に係る補助金交付申請書ごとに作成すること。</w:t>
            </w:r>
          </w:p>
          <w:p w14:paraId="7D547823" w14:textId="55223E8E" w:rsidR="00E0117E" w:rsidRPr="00CE106B" w:rsidRDefault="00B25F48" w:rsidP="004F4E34">
            <w:pPr>
              <w:ind w:leftChars="437" w:left="1022" w:rightChars="155" w:right="277" w:hangingChars="115" w:hanging="240"/>
              <w:rPr>
                <w:rFonts w:hint="default"/>
                <w:color w:val="auto"/>
                <w:sz w:val="21"/>
                <w:szCs w:val="21"/>
              </w:rPr>
            </w:pPr>
            <w:r w:rsidRPr="00CE106B">
              <w:rPr>
                <w:color w:val="auto"/>
                <w:sz w:val="21"/>
                <w:szCs w:val="21"/>
              </w:rPr>
              <w:lastRenderedPageBreak/>
              <w:t>２</w:t>
            </w:r>
            <w:r w:rsidR="00E0117E" w:rsidRPr="00CE106B">
              <w:rPr>
                <w:color w:val="auto"/>
                <w:sz w:val="21"/>
                <w:szCs w:val="21"/>
              </w:rPr>
              <w:t xml:space="preserve">　添付書類については、支払経費ごとの内訳を記載した資料、帳簿等の写しを添付すること。</w:t>
            </w:r>
          </w:p>
          <w:p w14:paraId="389B3698" w14:textId="65482A80" w:rsidR="008740E6" w:rsidRPr="00CE106B" w:rsidRDefault="00B25F48" w:rsidP="004F4E34">
            <w:pPr>
              <w:ind w:leftChars="437" w:left="1022" w:rightChars="155" w:right="277" w:hangingChars="115" w:hanging="240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CE106B">
              <w:rPr>
                <w:color w:val="auto"/>
                <w:sz w:val="21"/>
                <w:szCs w:val="21"/>
              </w:rPr>
              <w:t>３</w:t>
            </w:r>
            <w:r w:rsidR="008740E6" w:rsidRPr="00CE106B">
              <w:rPr>
                <w:color w:val="auto"/>
                <w:sz w:val="21"/>
                <w:szCs w:val="21"/>
              </w:rPr>
              <w:t xml:space="preserve">　添付書類について、申請者のウェブサイトにおいて閲覧が可能な場合は、当該ウェブサイトの</w:t>
            </w:r>
            <w:r w:rsidR="008740E6" w:rsidRPr="00CE106B">
              <w:rPr>
                <w:color w:val="auto"/>
                <w:sz w:val="21"/>
                <w:szCs w:val="21"/>
              </w:rPr>
              <w:t>URL</w:t>
            </w:r>
            <w:r w:rsidR="008740E6" w:rsidRPr="00CE106B">
              <w:rPr>
                <w:color w:val="auto"/>
                <w:sz w:val="21"/>
                <w:szCs w:val="21"/>
              </w:rPr>
              <w:t>を記載することにより当該資料の添付を省略することができる。</w:t>
            </w:r>
          </w:p>
          <w:p w14:paraId="5E8D29AC" w14:textId="16AF64A8" w:rsidR="00445185" w:rsidRPr="0067517F" w:rsidRDefault="00445185" w:rsidP="0067517F"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14:paraId="3649E4D6" w14:textId="77777777" w:rsidR="00DC0836" w:rsidRPr="00CE106B" w:rsidRDefault="00DC0836" w:rsidP="00DC0836">
      <w:pPr>
        <w:rPr>
          <w:rFonts w:hint="default"/>
          <w:color w:val="auto"/>
          <w:sz w:val="21"/>
          <w:szCs w:val="21"/>
        </w:rPr>
      </w:pPr>
    </w:p>
    <w:sectPr w:rsidR="00DC0836" w:rsidRPr="00CE106B" w:rsidSect="00E3088E"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1134" w:footer="1021" w:gutter="0"/>
      <w:cols w:space="720"/>
      <w:docGrid w:type="linesAndChars" w:linePitch="300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B460" w14:textId="77777777" w:rsidR="00660620" w:rsidRDefault="00660620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6DFD4543" w14:textId="77777777" w:rsidR="00660620" w:rsidRDefault="00660620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10ABB" w14:textId="77777777" w:rsidR="00660620" w:rsidRDefault="00660620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3A50EDB0" w14:textId="77777777" w:rsidR="00660620" w:rsidRDefault="00660620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5592"/>
    <w:multiLevelType w:val="hybridMultilevel"/>
    <w:tmpl w:val="F12EFA6C"/>
    <w:lvl w:ilvl="0" w:tplc="63705A5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defaultTabStop w:val="725"/>
  <w:hyphenationZone w:val="0"/>
  <w:drawingGridHorizontalSpacing w:val="9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4"/>
    <w:rsid w:val="00012B1D"/>
    <w:rsid w:val="000242B3"/>
    <w:rsid w:val="00024F7F"/>
    <w:rsid w:val="00030586"/>
    <w:rsid w:val="00032292"/>
    <w:rsid w:val="00046414"/>
    <w:rsid w:val="0006330E"/>
    <w:rsid w:val="00066CEE"/>
    <w:rsid w:val="000860C8"/>
    <w:rsid w:val="0008657E"/>
    <w:rsid w:val="0009255E"/>
    <w:rsid w:val="00093B65"/>
    <w:rsid w:val="000A238F"/>
    <w:rsid w:val="000C7D86"/>
    <w:rsid w:val="000D55AC"/>
    <w:rsid w:val="000E4160"/>
    <w:rsid w:val="000E7FAF"/>
    <w:rsid w:val="000F0F0B"/>
    <w:rsid w:val="000F38F0"/>
    <w:rsid w:val="000F7477"/>
    <w:rsid w:val="0010089A"/>
    <w:rsid w:val="00102BD6"/>
    <w:rsid w:val="00115493"/>
    <w:rsid w:val="00116CD4"/>
    <w:rsid w:val="00121F05"/>
    <w:rsid w:val="0015133B"/>
    <w:rsid w:val="0015435E"/>
    <w:rsid w:val="00160BBF"/>
    <w:rsid w:val="00165D7C"/>
    <w:rsid w:val="00171966"/>
    <w:rsid w:val="001C62A0"/>
    <w:rsid w:val="001D27F3"/>
    <w:rsid w:val="001F1630"/>
    <w:rsid w:val="001F55F8"/>
    <w:rsid w:val="0021164E"/>
    <w:rsid w:val="0022116B"/>
    <w:rsid w:val="00262FF6"/>
    <w:rsid w:val="00267B16"/>
    <w:rsid w:val="0027105E"/>
    <w:rsid w:val="002732FC"/>
    <w:rsid w:val="00274A6D"/>
    <w:rsid w:val="00276518"/>
    <w:rsid w:val="00280F04"/>
    <w:rsid w:val="00285817"/>
    <w:rsid w:val="00286875"/>
    <w:rsid w:val="00296ABB"/>
    <w:rsid w:val="002A0AA9"/>
    <w:rsid w:val="002A7059"/>
    <w:rsid w:val="002B7DA3"/>
    <w:rsid w:val="002C77DD"/>
    <w:rsid w:val="002D1356"/>
    <w:rsid w:val="002D53B5"/>
    <w:rsid w:val="002E106F"/>
    <w:rsid w:val="0030702D"/>
    <w:rsid w:val="00307142"/>
    <w:rsid w:val="00343A66"/>
    <w:rsid w:val="0035244E"/>
    <w:rsid w:val="00360BEB"/>
    <w:rsid w:val="00363DA5"/>
    <w:rsid w:val="0036580A"/>
    <w:rsid w:val="003769E2"/>
    <w:rsid w:val="003806B4"/>
    <w:rsid w:val="00394C82"/>
    <w:rsid w:val="00395046"/>
    <w:rsid w:val="003B406A"/>
    <w:rsid w:val="003B7F92"/>
    <w:rsid w:val="003D30FE"/>
    <w:rsid w:val="003D3703"/>
    <w:rsid w:val="003E2270"/>
    <w:rsid w:val="0041482B"/>
    <w:rsid w:val="00426275"/>
    <w:rsid w:val="00431CB1"/>
    <w:rsid w:val="0043514C"/>
    <w:rsid w:val="00435477"/>
    <w:rsid w:val="00436E56"/>
    <w:rsid w:val="00445185"/>
    <w:rsid w:val="004619F2"/>
    <w:rsid w:val="004834B1"/>
    <w:rsid w:val="004A4A53"/>
    <w:rsid w:val="004A77D5"/>
    <w:rsid w:val="004B5777"/>
    <w:rsid w:val="004B5C1F"/>
    <w:rsid w:val="004C04F1"/>
    <w:rsid w:val="004D1825"/>
    <w:rsid w:val="004E0BD7"/>
    <w:rsid w:val="004F18B7"/>
    <w:rsid w:val="004F4E34"/>
    <w:rsid w:val="00501141"/>
    <w:rsid w:val="005021AF"/>
    <w:rsid w:val="005063D9"/>
    <w:rsid w:val="00530917"/>
    <w:rsid w:val="00535623"/>
    <w:rsid w:val="005429DF"/>
    <w:rsid w:val="005870E0"/>
    <w:rsid w:val="00593F96"/>
    <w:rsid w:val="0059666A"/>
    <w:rsid w:val="005A73C4"/>
    <w:rsid w:val="005E1409"/>
    <w:rsid w:val="006119FC"/>
    <w:rsid w:val="00620473"/>
    <w:rsid w:val="006306B1"/>
    <w:rsid w:val="00640695"/>
    <w:rsid w:val="00647F3E"/>
    <w:rsid w:val="00651AFF"/>
    <w:rsid w:val="00660620"/>
    <w:rsid w:val="0067517F"/>
    <w:rsid w:val="00675C95"/>
    <w:rsid w:val="00682865"/>
    <w:rsid w:val="00696E1A"/>
    <w:rsid w:val="006A600C"/>
    <w:rsid w:val="006B03C7"/>
    <w:rsid w:val="006B7E1E"/>
    <w:rsid w:val="006C72BD"/>
    <w:rsid w:val="006D33EC"/>
    <w:rsid w:val="006E78BB"/>
    <w:rsid w:val="007141F0"/>
    <w:rsid w:val="00724E11"/>
    <w:rsid w:val="007510D9"/>
    <w:rsid w:val="00754ADC"/>
    <w:rsid w:val="0076778F"/>
    <w:rsid w:val="007737F5"/>
    <w:rsid w:val="00777F2D"/>
    <w:rsid w:val="00784029"/>
    <w:rsid w:val="00796C5C"/>
    <w:rsid w:val="007D136A"/>
    <w:rsid w:val="007D4DEF"/>
    <w:rsid w:val="007D6DF1"/>
    <w:rsid w:val="007F610E"/>
    <w:rsid w:val="007F69EB"/>
    <w:rsid w:val="00825CC6"/>
    <w:rsid w:val="00832E7C"/>
    <w:rsid w:val="00837ED6"/>
    <w:rsid w:val="00853228"/>
    <w:rsid w:val="008551CE"/>
    <w:rsid w:val="008740E6"/>
    <w:rsid w:val="008748AD"/>
    <w:rsid w:val="00881F4B"/>
    <w:rsid w:val="008A5569"/>
    <w:rsid w:val="008B0A6E"/>
    <w:rsid w:val="008B3EA3"/>
    <w:rsid w:val="008B7953"/>
    <w:rsid w:val="008C36ED"/>
    <w:rsid w:val="008C5172"/>
    <w:rsid w:val="008D2C60"/>
    <w:rsid w:val="008E1637"/>
    <w:rsid w:val="008F767D"/>
    <w:rsid w:val="00905C14"/>
    <w:rsid w:val="00907F59"/>
    <w:rsid w:val="00917330"/>
    <w:rsid w:val="00931FE2"/>
    <w:rsid w:val="009A1A9A"/>
    <w:rsid w:val="009A444F"/>
    <w:rsid w:val="009A4C01"/>
    <w:rsid w:val="009B0482"/>
    <w:rsid w:val="009B4414"/>
    <w:rsid w:val="009B5253"/>
    <w:rsid w:val="009E1E49"/>
    <w:rsid w:val="009F1E09"/>
    <w:rsid w:val="009F4347"/>
    <w:rsid w:val="00A25CA3"/>
    <w:rsid w:val="00A2789D"/>
    <w:rsid w:val="00A47E53"/>
    <w:rsid w:val="00A55B7B"/>
    <w:rsid w:val="00A66B1D"/>
    <w:rsid w:val="00A71C2D"/>
    <w:rsid w:val="00A83EFF"/>
    <w:rsid w:val="00AA4C98"/>
    <w:rsid w:val="00AC12E4"/>
    <w:rsid w:val="00B1513F"/>
    <w:rsid w:val="00B25F48"/>
    <w:rsid w:val="00B52ACD"/>
    <w:rsid w:val="00B53D64"/>
    <w:rsid w:val="00BA1D11"/>
    <w:rsid w:val="00BB2BFD"/>
    <w:rsid w:val="00BC6A03"/>
    <w:rsid w:val="00BD13BF"/>
    <w:rsid w:val="00BD1DBB"/>
    <w:rsid w:val="00BD2EFB"/>
    <w:rsid w:val="00BD477C"/>
    <w:rsid w:val="00BE0293"/>
    <w:rsid w:val="00BE5E6E"/>
    <w:rsid w:val="00C029E2"/>
    <w:rsid w:val="00C37C3F"/>
    <w:rsid w:val="00C51643"/>
    <w:rsid w:val="00C52CA5"/>
    <w:rsid w:val="00C567C3"/>
    <w:rsid w:val="00C62E6B"/>
    <w:rsid w:val="00CA4CFB"/>
    <w:rsid w:val="00CB2333"/>
    <w:rsid w:val="00CC68AF"/>
    <w:rsid w:val="00CC7930"/>
    <w:rsid w:val="00CE055C"/>
    <w:rsid w:val="00CE106B"/>
    <w:rsid w:val="00CE1A57"/>
    <w:rsid w:val="00CF0A48"/>
    <w:rsid w:val="00D267C6"/>
    <w:rsid w:val="00D357EB"/>
    <w:rsid w:val="00D514B6"/>
    <w:rsid w:val="00D63851"/>
    <w:rsid w:val="00D736AF"/>
    <w:rsid w:val="00D8075A"/>
    <w:rsid w:val="00D838A6"/>
    <w:rsid w:val="00D927F1"/>
    <w:rsid w:val="00D96E84"/>
    <w:rsid w:val="00DC0836"/>
    <w:rsid w:val="00DC3841"/>
    <w:rsid w:val="00DE167A"/>
    <w:rsid w:val="00E0117E"/>
    <w:rsid w:val="00E105FB"/>
    <w:rsid w:val="00E303C2"/>
    <w:rsid w:val="00E3088E"/>
    <w:rsid w:val="00E4776B"/>
    <w:rsid w:val="00E52935"/>
    <w:rsid w:val="00E67996"/>
    <w:rsid w:val="00E81E3B"/>
    <w:rsid w:val="00E872F9"/>
    <w:rsid w:val="00E87D07"/>
    <w:rsid w:val="00E9349D"/>
    <w:rsid w:val="00E97BE5"/>
    <w:rsid w:val="00EB4B46"/>
    <w:rsid w:val="00EC2BB8"/>
    <w:rsid w:val="00EE1420"/>
    <w:rsid w:val="00EF4E6B"/>
    <w:rsid w:val="00F153E7"/>
    <w:rsid w:val="00F24359"/>
    <w:rsid w:val="00F27A85"/>
    <w:rsid w:val="00F33286"/>
    <w:rsid w:val="00F41CF3"/>
    <w:rsid w:val="00F5303F"/>
    <w:rsid w:val="00F578C1"/>
    <w:rsid w:val="00F96E58"/>
    <w:rsid w:val="00FC342B"/>
    <w:rsid w:val="00FC39B3"/>
    <w:rsid w:val="00FD2FD8"/>
    <w:rsid w:val="00FD41E3"/>
    <w:rsid w:val="00FD485F"/>
    <w:rsid w:val="00FE1BAB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A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3F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544"/>
    </w:pPr>
  </w:style>
  <w:style w:type="paragraph" w:customStyle="1" w:styleId="2">
    <w:name w:val="目次2(ｵｰﾄｽﾀｲﾙ)"/>
    <w:basedOn w:val="a"/>
    <w:pPr>
      <w:ind w:left="18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</w:rPr>
  </w:style>
  <w:style w:type="paragraph" w:customStyle="1" w:styleId="a4">
    <w:name w:val="個条書き(ｵｰﾄｽﾀｲﾙ)"/>
    <w:basedOn w:val="a"/>
    <w:pPr>
      <w:ind w:left="1352" w:hanging="90"/>
    </w:pPr>
  </w:style>
  <w:style w:type="paragraph" w:customStyle="1" w:styleId="20">
    <w:name w:val="本文2(ｵｰﾄｽﾀｲﾙ)"/>
    <w:basedOn w:val="a"/>
    <w:pPr>
      <w:ind w:left="1451"/>
    </w:pPr>
  </w:style>
  <w:style w:type="paragraph" w:customStyle="1" w:styleId="a5">
    <w:name w:val="本文(ｵｰﾄｽﾀｲﾙ)"/>
    <w:basedOn w:val="a"/>
    <w:pPr>
      <w:ind w:left="1088"/>
    </w:pPr>
  </w:style>
  <w:style w:type="paragraph" w:customStyle="1" w:styleId="5">
    <w:name w:val="小見出し5(ｵｰﾄｽﾀｲﾙ)"/>
    <w:basedOn w:val="a"/>
    <w:pPr>
      <w:spacing w:before="18" w:after="18"/>
      <w:ind w:left="1262"/>
    </w:pPr>
  </w:style>
  <w:style w:type="paragraph" w:customStyle="1" w:styleId="4">
    <w:name w:val="小見出し4(ｵｰﾄｽﾀｲﾙ)"/>
    <w:basedOn w:val="a"/>
    <w:pPr>
      <w:spacing w:before="18" w:after="18"/>
      <w:ind w:left="1082"/>
    </w:pPr>
  </w:style>
  <w:style w:type="paragraph" w:customStyle="1" w:styleId="30">
    <w:name w:val="小見出し3(ｵｰﾄｽﾀｲﾙ)"/>
    <w:basedOn w:val="a"/>
    <w:pPr>
      <w:spacing w:before="18" w:after="18"/>
      <w:ind w:left="901"/>
    </w:pPr>
  </w:style>
  <w:style w:type="paragraph" w:customStyle="1" w:styleId="21">
    <w:name w:val="小見出し2(ｵｰﾄｽﾀｲﾙ)"/>
    <w:basedOn w:val="a"/>
    <w:pPr>
      <w:spacing w:before="18" w:after="18"/>
      <w:ind w:left="721"/>
    </w:pPr>
  </w:style>
  <w:style w:type="paragraph" w:customStyle="1" w:styleId="a6">
    <w:name w:val="小見出し(ｵｰﾄｽﾀｲﾙ)"/>
    <w:basedOn w:val="a"/>
    <w:pPr>
      <w:spacing w:before="18" w:after="18"/>
      <w:ind w:left="541"/>
    </w:pPr>
  </w:style>
  <w:style w:type="paragraph" w:customStyle="1" w:styleId="a7">
    <w:name w:val="中見出し(ｵｰﾄｽﾀｲﾙ)"/>
    <w:basedOn w:val="a"/>
    <w:pPr>
      <w:spacing w:before="36" w:after="36"/>
      <w:ind w:left="180"/>
    </w:pPr>
  </w:style>
  <w:style w:type="paragraph" w:customStyle="1" w:styleId="a8">
    <w:name w:val="大見出し(ｵｰﾄｽﾀｲﾙ)"/>
    <w:basedOn w:val="a"/>
    <w:pPr>
      <w:spacing w:before="54" w:after="54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72"/>
      <w:jc w:val="center"/>
    </w:pPr>
  </w:style>
  <w:style w:type="table" w:styleId="ab">
    <w:name w:val="Table Grid"/>
    <w:basedOn w:val="a1"/>
    <w:uiPriority w:val="39"/>
    <w:rsid w:val="009A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02BD6"/>
    <w:rPr>
      <w:rFonts w:ascii="Times New Roman" w:hAnsi="Times New Roman"/>
      <w:color w:val="000000"/>
      <w:sz w:val="18"/>
    </w:rPr>
  </w:style>
  <w:style w:type="paragraph" w:styleId="ae">
    <w:name w:val="footer"/>
    <w:basedOn w:val="a"/>
    <w:link w:val="af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02BD6"/>
    <w:rPr>
      <w:rFonts w:ascii="Times New Roman" w:hAnsi="Times New Roman"/>
      <w:color w:val="000000"/>
      <w:sz w:val="18"/>
    </w:rPr>
  </w:style>
  <w:style w:type="paragraph" w:styleId="af0">
    <w:name w:val="Balloon Text"/>
    <w:basedOn w:val="a"/>
    <w:link w:val="af1"/>
    <w:uiPriority w:val="99"/>
    <w:semiHidden/>
    <w:unhideWhenUsed/>
    <w:rsid w:val="00102BD6"/>
    <w:rPr>
      <w:rFonts w:ascii="游ゴシック Light" w:eastAsia="游ゴシック Light" w:hAnsi="游ゴシック Light" w:cs="Times New Roman"/>
      <w:szCs w:val="18"/>
    </w:rPr>
  </w:style>
  <w:style w:type="character" w:customStyle="1" w:styleId="af1">
    <w:name w:val="吹き出し (文字)"/>
    <w:link w:val="af0"/>
    <w:uiPriority w:val="99"/>
    <w:semiHidden/>
    <w:rsid w:val="00102B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59666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9666A"/>
    <w:pPr>
      <w:jc w:val="left"/>
    </w:pPr>
  </w:style>
  <w:style w:type="character" w:customStyle="1" w:styleId="af4">
    <w:name w:val="コメント文字列 (文字)"/>
    <w:link w:val="af3"/>
    <w:uiPriority w:val="99"/>
    <w:rsid w:val="0059666A"/>
    <w:rPr>
      <w:rFonts w:ascii="Times New Roman" w:hAnsi="Times New Roman"/>
      <w:color w:val="000000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666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9666A"/>
    <w:rPr>
      <w:rFonts w:ascii="Times New Roman" w:hAnsi="Times New Roman"/>
      <w:b/>
      <w:bCs/>
      <w:color w:val="000000"/>
      <w:sz w:val="18"/>
    </w:rPr>
  </w:style>
  <w:style w:type="paragraph" w:styleId="af7">
    <w:name w:val="Revision"/>
    <w:hidden/>
    <w:uiPriority w:val="99"/>
    <w:semiHidden/>
    <w:rsid w:val="00395046"/>
    <w:rPr>
      <w:rFonts w:ascii="Times New Roman" w:hAnsi="Times New Roman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2024-11-06T04:21:00Z</dcterms:created>
  <dcterms:modified xsi:type="dcterms:W3CDTF">2024-11-13T01:25:00Z</dcterms:modified>
</cp:coreProperties>
</file>